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06E4F4">
      <w:pPr>
        <w:keepNext w:val="0"/>
        <w:keepLines w:val="0"/>
        <w:pageBreakBefore w:val="0"/>
        <w:tabs>
          <w:tab w:val="left" w:pos="720"/>
        </w:tabs>
        <w:kinsoku/>
        <w:wordWrap/>
        <w:overflowPunct/>
        <w:topLinePunct w:val="0"/>
        <w:autoSpaceDE/>
        <w:autoSpaceDN/>
        <w:bidi w:val="0"/>
        <w:spacing w:line="500" w:lineRule="exact"/>
        <w:jc w:val="left"/>
        <w:textAlignment w:val="baseline"/>
        <w:rPr>
          <w:rFonts w:hint="default" w:ascii="Times New Roman" w:hAnsi="Times New Roman" w:eastAsia="黑体" w:cs="Times New Roman"/>
          <w:bCs/>
          <w:sz w:val="32"/>
          <w:szCs w:val="32"/>
        </w:rPr>
      </w:pPr>
    </w:p>
    <w:p w14:paraId="4D40ABAE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firstLine="0" w:firstLineChars="0"/>
        <w:textAlignment w:val="baseline"/>
        <w:rPr>
          <w:rFonts w:hint="default" w:ascii="Times New Roman" w:hAnsi="Times New Roman" w:eastAsia="黑体" w:cs="Times New Roman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lang w:eastAsia="zh-CN"/>
        </w:rPr>
        <w:t>附件</w:t>
      </w:r>
    </w:p>
    <w:p w14:paraId="45070947">
      <w:pPr>
        <w:keepNext w:val="0"/>
        <w:keepLines w:val="0"/>
        <w:pageBreakBefore w:val="0"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baseline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 w14:paraId="39FBC52E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sz w:val="44"/>
          <w:szCs w:val="48"/>
        </w:rPr>
      </w:pPr>
      <w:r>
        <w:rPr>
          <w:rFonts w:hint="default" w:ascii="仿宋" w:hAnsi="仿宋" w:eastAsia="仿宋" w:cs="仿宋"/>
          <w:sz w:val="44"/>
          <w:szCs w:val="48"/>
          <w:lang w:eastAsia="zh-CN"/>
        </w:rPr>
        <w:t>“</w:t>
      </w:r>
      <w:r>
        <w:rPr>
          <w:rFonts w:hint="default" w:ascii="Times New Roman" w:hAnsi="Times New Roman" w:eastAsia="方正小标宋简体" w:cs="Times New Roman"/>
          <w:sz w:val="44"/>
          <w:szCs w:val="48"/>
          <w:lang w:eastAsia="zh-CN"/>
        </w:rPr>
        <w:t>数爱无疆</w:t>
      </w:r>
      <w:r>
        <w:rPr>
          <w:rFonts w:hint="default" w:ascii="仿宋" w:hAnsi="仿宋" w:eastAsia="仿宋" w:cs="仿宋"/>
          <w:sz w:val="44"/>
          <w:szCs w:val="48"/>
          <w:lang w:eastAsia="zh-CN"/>
        </w:rPr>
        <w:t>”</w:t>
      </w:r>
      <w:r>
        <w:rPr>
          <w:rFonts w:hint="default" w:ascii="Times New Roman" w:hAnsi="Times New Roman" w:eastAsia="方正小标宋简体" w:cs="Times New Roman"/>
          <w:sz w:val="44"/>
          <w:szCs w:val="48"/>
        </w:rPr>
        <w:t>数字公益故事征集展播活动</w:t>
      </w:r>
    </w:p>
    <w:p w14:paraId="0AC84E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rPr>
          <w:rFonts w:hint="default" w:ascii="Times New Roman" w:hAnsi="Times New Roman" w:eastAsia="方正小标宋简体" w:cs="Times New Roman"/>
          <w:sz w:val="44"/>
          <w:szCs w:val="48"/>
        </w:rPr>
      </w:pPr>
      <w:r>
        <w:rPr>
          <w:rFonts w:hint="default" w:ascii="Times New Roman" w:hAnsi="Times New Roman" w:eastAsia="方正小标宋简体" w:cs="Times New Roman"/>
          <w:sz w:val="44"/>
          <w:szCs w:val="48"/>
        </w:rPr>
        <w:t>入选名单</w:t>
      </w:r>
    </w:p>
    <w:p w14:paraId="416A08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（排名不分先后）</w:t>
      </w:r>
    </w:p>
    <w:p w14:paraId="1BCF3FA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rPr>
          <w:rFonts w:hint="default" w:ascii="Times New Roman" w:hAnsi="Times New Roman" w:eastAsia="楷体" w:cs="Times New Roman"/>
          <w:sz w:val="32"/>
          <w:szCs w:val="32"/>
        </w:rPr>
      </w:pPr>
    </w:p>
    <w:p w14:paraId="78C9FD80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center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1.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作品名称</w:t>
      </w:r>
      <w:r>
        <w:rPr>
          <w:rFonts w:hint="default" w:ascii="Times New Roman" w:hAnsi="Times New Roman" w:eastAsia="仿宋" w:cs="Times New Roman"/>
          <w:sz w:val="32"/>
          <w:szCs w:val="32"/>
        </w:rPr>
        <w:t>：156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次飞行</w:t>
      </w:r>
    </w:p>
    <w:p w14:paraId="780EFFCC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38" w:firstLineChars="262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</w:t>
      </w:r>
      <w:r>
        <w:rPr>
          <w:rFonts w:hint="eastAsia" w:ascii="Times New Roman" w:hAnsi="Times New Roman" w:eastAsia="楷体" w:cs="Times New Roman"/>
          <w:color w:val="000000"/>
          <w:kern w:val="0"/>
          <w:sz w:val="32"/>
          <w:szCs w:val="32"/>
          <w:lang w:val="en-US" w:eastAsia="zh-CN" w:bidi="ar"/>
        </w:rPr>
        <w:t>北京趣拿信息技术有限公司</w:t>
      </w:r>
    </w:p>
    <w:p w14:paraId="72782F51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2.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作品名称：Z公益——耳蜗宝宝</w:t>
      </w:r>
    </w:p>
    <w:p w14:paraId="07BC1A29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49" w:firstLineChars="285"/>
        <w:jc w:val="left"/>
        <w:textAlignment w:val="center"/>
        <w:rPr>
          <w:rFonts w:hint="default" w:ascii="Times New Roman" w:hAnsi="Times New Roman" w:eastAsia="楷体" w:cs="Times New Roman"/>
          <w:color w:val="000000"/>
          <w:spacing w:val="-11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spacing w:val="-11"/>
          <w:kern w:val="0"/>
          <w:sz w:val="32"/>
          <w:szCs w:val="32"/>
          <w:lang w:bidi="ar"/>
        </w:rPr>
        <w:t>申报主体：朱晓春/浙江卫视（中国蓝新平台）宣传管理中心</w:t>
      </w:r>
    </w:p>
    <w:p w14:paraId="56444161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3.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作品名称：《霸王龙雷奇》第二季</w:t>
      </w:r>
    </w:p>
    <w:p w14:paraId="138CFFB5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38" w:firstLineChars="262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</w:t>
      </w:r>
      <w:r>
        <w:rPr>
          <w:rFonts w:hint="eastAsia" w:ascii="Times New Roman" w:hAnsi="Times New Roman" w:eastAsia="楷体" w:cs="Times New Roman"/>
          <w:color w:val="000000"/>
          <w:kern w:val="0"/>
          <w:sz w:val="32"/>
          <w:szCs w:val="32"/>
          <w:lang w:val="en-US" w:eastAsia="zh-CN" w:bidi="ar"/>
        </w:rPr>
        <w:t>上海</w:t>
      </w: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哔哩哔哩科技有限公司</w:t>
      </w:r>
    </w:p>
    <w:p w14:paraId="233A7196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4.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作品名称：背篓专线</w:t>
      </w:r>
    </w:p>
    <w:p w14:paraId="14244F20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38" w:firstLineChars="262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申报主体：杨茜子/成都潮我看文化传媒有限公司</w:t>
      </w:r>
    </w:p>
    <w:p w14:paraId="4FFC4AFA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5.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作品名称：春蕾女孩音乐素养营地第二期</w:t>
      </w:r>
    </w:p>
    <w:p w14:paraId="1CD5362F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38" w:firstLineChars="262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申报主体：腾讯音乐娱乐集团</w:t>
      </w:r>
    </w:p>
    <w:p w14:paraId="3A8C68FD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6.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作品名称：从一方屏幕出发</w:t>
      </w:r>
    </w:p>
    <w:p w14:paraId="37A4896D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38" w:firstLineChars="262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申报主体：北京快手科技有限公司</w:t>
      </w:r>
    </w:p>
    <w:p w14:paraId="3E38FA6E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453" w:leftChars="303" w:hanging="1817" w:hangingChars="568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7.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作品名称：搭建数字技术平台照亮回家团圆之路——宝贝回家志愿者协会寻亲公益故事</w:t>
      </w:r>
    </w:p>
    <w:p w14:paraId="2AEC3404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38" w:firstLineChars="262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申报主体：宝贝回家志愿者协会</w:t>
      </w:r>
    </w:p>
    <w:p w14:paraId="42944011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8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.作品名称：大山里的星空音乐会</w:t>
      </w:r>
    </w:p>
    <w:p w14:paraId="4C6A9202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38" w:firstLineChars="262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申报主体：中国工艺集团有限公司</w:t>
      </w:r>
    </w:p>
    <w:p w14:paraId="2F703BA8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9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.作品名称：大山里的音乐课堂</w:t>
      </w:r>
    </w:p>
    <w:p w14:paraId="7FAD6934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38" w:firstLineChars="262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申报主体：贵州省为爱黔行公益服务中心</w:t>
      </w:r>
    </w:p>
    <w:p w14:paraId="3AA9F38A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27" w:leftChars="302" w:hanging="1993" w:hangingChars="623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10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.作品名称：点亮希望之光：</w:t>
      </w:r>
      <w:r>
        <w:rPr>
          <w:rFonts w:hint="default" w:ascii="仿宋" w:hAnsi="仿宋" w:eastAsia="仿宋" w:cs="仿宋"/>
          <w:sz w:val="32"/>
          <w:szCs w:val="36"/>
        </w:rPr>
        <w:t>“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@芽</w:t>
      </w:r>
      <w:r>
        <w:rPr>
          <w:rFonts w:hint="default" w:ascii="仿宋" w:hAnsi="仿宋" w:eastAsia="仿宋" w:cs="仿宋"/>
          <w:sz w:val="32"/>
          <w:szCs w:val="36"/>
        </w:rPr>
        <w:t>”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计划与儿童的数字交响曲</w:t>
      </w:r>
    </w:p>
    <w:p w14:paraId="24F0D485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申报主体：中国网络社会组织联合会</w:t>
      </w:r>
    </w:p>
    <w:p w14:paraId="4615AE8F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11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.作品名称：抖音乡村计划</w:t>
      </w:r>
    </w:p>
    <w:p w14:paraId="48D67F49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申报主体：抖音集团</w:t>
      </w:r>
    </w:p>
    <w:p w14:paraId="67DDFD77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08" w:leftChars="302" w:hanging="1974" w:hangingChars="617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12.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作品名称：辅助训练功能游戏数字赋能 为孤独症儿童社交世界</w:t>
      </w:r>
      <w:r>
        <w:rPr>
          <w:rFonts w:hint="default" w:ascii="仿宋" w:hAnsi="仿宋" w:eastAsia="仿宋" w:cs="仿宋"/>
          <w:sz w:val="32"/>
          <w:szCs w:val="36"/>
        </w:rPr>
        <w:t>“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点亮星空</w:t>
      </w:r>
      <w:r>
        <w:rPr>
          <w:rFonts w:hint="default" w:ascii="仿宋" w:hAnsi="仿宋" w:eastAsia="仿宋" w:cs="仿宋"/>
          <w:sz w:val="32"/>
          <w:szCs w:val="36"/>
        </w:rPr>
        <w:t>”</w:t>
      </w:r>
    </w:p>
    <w:p w14:paraId="4A51B84A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申报主体：三七互娱网络科技集团股份有限公司</w:t>
      </w:r>
    </w:p>
    <w:p w14:paraId="3C17C49A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13.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作品名称：赋能乡村医生 推进乡村振兴</w:t>
      </w:r>
    </w:p>
    <w:p w14:paraId="76DE19FD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申报主体：中国乡村发展基金会</w:t>
      </w:r>
    </w:p>
    <w:p w14:paraId="4197FB24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32" w:leftChars="303" w:hanging="1996" w:hangingChars="624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14.作品名称：红苹果公益</w:t>
      </w:r>
      <w:r>
        <w:rPr>
          <w:rFonts w:hint="default" w:ascii="仿宋" w:hAnsi="仿宋" w:eastAsia="仿宋" w:cs="仿宋"/>
          <w:sz w:val="32"/>
          <w:szCs w:val="36"/>
        </w:rPr>
        <w:t>“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穿墙聊吧</w:t>
      </w:r>
      <w:r>
        <w:rPr>
          <w:rFonts w:hint="default" w:ascii="仿宋" w:hAnsi="仿宋" w:eastAsia="仿宋" w:cs="仿宋"/>
          <w:sz w:val="32"/>
          <w:szCs w:val="36"/>
        </w:rPr>
        <w:t>”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——互联网科技下的公益革新与温情传递</w:t>
      </w:r>
    </w:p>
    <w:p w14:paraId="7E8A7435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申报主体：陆杨/福建省教育援助协会</w:t>
      </w:r>
    </w:p>
    <w:p w14:paraId="2099172F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15.作品名称：记忆画展</w:t>
      </w:r>
    </w:p>
    <w:p w14:paraId="2C1B185A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申报主体：徐德亮/腾讯公司</w:t>
      </w:r>
    </w:p>
    <w:p w14:paraId="268209F7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16.作品名称：开口吧，人生</w:t>
      </w:r>
    </w:p>
    <w:p w14:paraId="65C51754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申报主体：华为技术有限公司</w:t>
      </w:r>
    </w:p>
    <w:p w14:paraId="551CE01C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17.作品名称：跨山越海，线上支教点亮乡村孩子科学梦</w:t>
      </w:r>
    </w:p>
    <w:p w14:paraId="4FCE6FE8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申报主体：中兴通讯股份有限公司</w:t>
      </w:r>
    </w:p>
    <w:p w14:paraId="3DA7FA0A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18.作品名称：跨越数字鸿沟，智慧助老直播公益课堂</w:t>
      </w:r>
    </w:p>
    <w:p w14:paraId="7030148B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申报主体：李培果/苏州市新媒体联合会</w:t>
      </w:r>
    </w:p>
    <w:p w14:paraId="7F90FA33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19.作品名称：《蓝灯行动》——编程有AI，梦想无限</w:t>
      </w:r>
    </w:p>
    <w:p w14:paraId="77DB7155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申报主体：深圳点猫科技有限公司</w:t>
      </w:r>
    </w:p>
    <w:p w14:paraId="3897BEFE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57" w:leftChars="304" w:hanging="2019" w:hangingChars="631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20.作品名称：留下的希望——洋葱学园</w:t>
      </w:r>
      <w:r>
        <w:rPr>
          <w:rFonts w:hint="default" w:ascii="仿宋" w:hAnsi="仿宋" w:eastAsia="仿宋" w:cs="仿宋"/>
          <w:sz w:val="32"/>
          <w:szCs w:val="36"/>
        </w:rPr>
        <w:t>“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人机双师</w:t>
      </w:r>
      <w:r>
        <w:rPr>
          <w:rFonts w:hint="default" w:ascii="仿宋" w:hAnsi="仿宋" w:eastAsia="仿宋" w:cs="仿宋"/>
          <w:sz w:val="32"/>
          <w:szCs w:val="36"/>
        </w:rPr>
        <w:t>”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公益帮扶行动</w:t>
      </w:r>
    </w:p>
    <w:p w14:paraId="3086EC84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申报主体：光合新知（北京）科技有限公司</w:t>
      </w:r>
    </w:p>
    <w:p w14:paraId="432C606A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57" w:leftChars="304" w:hanging="2019" w:hangingChars="631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21.作品名称：蚂蚁集团百县有百品之武隆萝卜榨菜归乡路</w:t>
      </w:r>
    </w:p>
    <w:p w14:paraId="187BA1E5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申报主体：蚂蚁科技集团股份有限公司</w:t>
      </w:r>
    </w:p>
    <w:p w14:paraId="59FE8A6F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57" w:leftChars="304" w:hanging="2019" w:hangingChars="631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22.作品名称：</w:t>
      </w:r>
      <w:r>
        <w:rPr>
          <w:rFonts w:hint="default" w:ascii="仿宋" w:hAnsi="仿宋" w:eastAsia="仿宋" w:cs="仿宋"/>
          <w:sz w:val="32"/>
          <w:szCs w:val="36"/>
        </w:rPr>
        <w:t>“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模拟池塘</w:t>
      </w:r>
      <w:r>
        <w:rPr>
          <w:rFonts w:hint="default" w:ascii="仿宋" w:hAnsi="仿宋" w:eastAsia="仿宋" w:cs="仿宋"/>
          <w:sz w:val="32"/>
          <w:szCs w:val="36"/>
        </w:rPr>
        <w:t>”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防溺水，让孩子更长记性</w:t>
      </w:r>
    </w:p>
    <w:p w14:paraId="15119FAA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申报主体：广西桂林医学院</w:t>
      </w:r>
    </w:p>
    <w:p w14:paraId="60270057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57" w:leftChars="304" w:hanging="2019" w:hangingChars="631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23.作品名称：那天，我</w:t>
      </w:r>
      <w:r>
        <w:rPr>
          <w:rFonts w:hint="default" w:ascii="仿宋" w:hAnsi="仿宋" w:eastAsia="仿宋" w:cs="仿宋"/>
          <w:sz w:val="32"/>
          <w:szCs w:val="36"/>
        </w:rPr>
        <w:t>“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哑</w:t>
      </w:r>
      <w:r>
        <w:rPr>
          <w:rFonts w:hint="default" w:ascii="仿宋" w:hAnsi="仿宋" w:eastAsia="仿宋" w:cs="仿宋"/>
          <w:sz w:val="32"/>
          <w:szCs w:val="36"/>
        </w:rPr>
        <w:t>”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了</w:t>
      </w:r>
    </w:p>
    <w:p w14:paraId="534503AA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申报主体：杭州联科美讯生物医药技术有限公司</w:t>
      </w:r>
    </w:p>
    <w:p w14:paraId="19AA667A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57" w:leftChars="304" w:hanging="2019" w:hangingChars="631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24.作品名称：千人伴读 筑梦未来</w:t>
      </w:r>
    </w:p>
    <w:p w14:paraId="392A285E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申报主体：58同城</w:t>
      </w:r>
    </w:p>
    <w:p w14:paraId="215B7405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57" w:leftChars="304" w:hanging="2019" w:hangingChars="631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25.作品名称：情暖桑榆，爱满银杏</w:t>
      </w:r>
    </w:p>
    <w:p w14:paraId="4C7E9D70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申报主体：王伏虎/中国社会福利基金会</w:t>
      </w:r>
    </w:p>
    <w:p w14:paraId="306A9F51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57" w:leftChars="304" w:hanging="2019" w:hangingChars="631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26.作品名称：全国首家小镇人工智能科技馆 弥合城乡数字鸿沟</w:t>
      </w:r>
    </w:p>
    <w:p w14:paraId="056EA0CC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申报主体：联想（北京）有限公司</w:t>
      </w:r>
    </w:p>
    <w:p w14:paraId="001B78B2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57" w:leftChars="304" w:hanging="2019" w:hangingChars="631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27.作品名称：让数字技术与文化传承深度融合，推动公益事业蓬勃发展</w:t>
      </w:r>
    </w:p>
    <w:p w14:paraId="38F1FC30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申报主体：映宇宙集团</w:t>
      </w:r>
    </w:p>
    <w:p w14:paraId="366487C5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57" w:leftChars="304" w:hanging="2019" w:hangingChars="631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28.作品名称：桑榆未央·智慧助老</w:t>
      </w:r>
    </w:p>
    <w:p w14:paraId="49B9599F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申报主体：徐蕾蕾（陕西中医药大学）</w:t>
      </w:r>
    </w:p>
    <w:p w14:paraId="66B0066C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57" w:leftChars="304" w:hanging="2019" w:hangingChars="631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29.作品名称：深山里的独居老人</w:t>
      </w:r>
    </w:p>
    <w:p w14:paraId="09F33906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申报主体：北京新民社会组织能力建设促进中心</w:t>
      </w:r>
    </w:p>
    <w:p w14:paraId="52DF6236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57" w:leftChars="304" w:hanging="2019" w:hangingChars="631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30.作品名称：数智公益守护万家健康</w:t>
      </w:r>
    </w:p>
    <w:p w14:paraId="5EC792F3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申报主体：无限极（中国）有限公司</w:t>
      </w:r>
    </w:p>
    <w:p w14:paraId="295D4C3F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57" w:leftChars="304" w:hanging="2019" w:hangingChars="631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31.作品名称：数字素养助力乡村青少年拥抱未来</w:t>
      </w:r>
    </w:p>
    <w:p w14:paraId="7B42C9CD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申报主体：广州鹿角信息科技有限公司</w:t>
      </w:r>
    </w:p>
    <w:p w14:paraId="4C44B129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57" w:leftChars="304" w:hanging="2019" w:hangingChars="631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32.作品名称：</w:t>
      </w:r>
      <w:r>
        <w:rPr>
          <w:rFonts w:hint="default" w:ascii="仿宋" w:hAnsi="仿宋" w:eastAsia="仿宋" w:cs="仿宋"/>
          <w:sz w:val="32"/>
          <w:szCs w:val="36"/>
        </w:rPr>
        <w:t>“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听见</w:t>
      </w:r>
      <w:r>
        <w:rPr>
          <w:rFonts w:hint="default" w:ascii="仿宋" w:hAnsi="仿宋" w:eastAsia="仿宋" w:cs="仿宋"/>
          <w:sz w:val="32"/>
          <w:szCs w:val="36"/>
        </w:rPr>
        <w:t>·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记忆的回响</w:t>
      </w:r>
      <w:r>
        <w:rPr>
          <w:rFonts w:hint="default" w:ascii="仿宋" w:hAnsi="仿宋" w:eastAsia="仿宋" w:cs="仿宋"/>
          <w:sz w:val="32"/>
          <w:szCs w:val="36"/>
        </w:rPr>
        <w:t>”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40赫兹伽马音乐疗愈公益企划</w:t>
      </w:r>
    </w:p>
    <w:p w14:paraId="024D5D1F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</w:t>
      </w:r>
      <w:r>
        <w:rPr>
          <w:rFonts w:hint="default" w:ascii="楷体" w:hAnsi="楷体" w:eastAsia="楷体" w:cs="楷体"/>
          <w:color w:val="000000"/>
          <w:kern w:val="0"/>
          <w:sz w:val="32"/>
          <w:szCs w:val="32"/>
          <w:lang w:bidi="ar"/>
        </w:rPr>
        <w:t>“</w:t>
      </w: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听见</w:t>
      </w:r>
      <w:r>
        <w:rPr>
          <w:rFonts w:hint="default" w:ascii="楷体" w:hAnsi="楷体" w:eastAsia="楷体" w:cs="楷体"/>
          <w:color w:val="000000"/>
          <w:kern w:val="0"/>
          <w:sz w:val="32"/>
          <w:szCs w:val="32"/>
          <w:lang w:bidi="ar"/>
        </w:rPr>
        <w:t>‘</w:t>
      </w: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听不见</w:t>
      </w:r>
      <w:r>
        <w:rPr>
          <w:rFonts w:hint="default" w:ascii="楷体" w:hAnsi="楷体" w:eastAsia="楷体" w:cs="楷体"/>
          <w:color w:val="000000"/>
          <w:kern w:val="0"/>
          <w:sz w:val="32"/>
          <w:szCs w:val="32"/>
          <w:lang w:bidi="ar"/>
        </w:rPr>
        <w:t>’</w:t>
      </w: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的音乐</w:t>
      </w:r>
      <w:r>
        <w:rPr>
          <w:rFonts w:hint="eastAsia" w:ascii="楷体" w:hAnsi="楷体" w:eastAsia="楷体" w:cs="楷体"/>
          <w:color w:val="000000"/>
          <w:kern w:val="0"/>
          <w:sz w:val="32"/>
          <w:szCs w:val="32"/>
          <w:lang w:bidi="ar"/>
        </w:rPr>
        <w:t>”</w:t>
      </w: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公益团队</w:t>
      </w:r>
    </w:p>
    <w:p w14:paraId="6CFA1EF6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57" w:leftChars="304" w:hanging="2019" w:hangingChars="631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33.作品名称：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“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外卖小哥</w:t>
      </w:r>
      <w:r>
        <w:rPr>
          <w:rFonts w:hint="default" w:ascii="仿宋" w:hAnsi="仿宋" w:eastAsia="仿宋" w:cs="仿宋"/>
          <w:color w:val="000000"/>
          <w:kern w:val="0"/>
          <w:sz w:val="32"/>
          <w:szCs w:val="32"/>
          <w:lang w:bidi="ar"/>
        </w:rPr>
        <w:t>”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变身</w:t>
      </w:r>
      <w:r>
        <w:rPr>
          <w:rFonts w:hint="default" w:ascii="仿宋" w:hAnsi="仿宋" w:eastAsia="仿宋" w:cs="仿宋"/>
          <w:color w:val="000000"/>
          <w:kern w:val="0"/>
          <w:sz w:val="32"/>
          <w:szCs w:val="32"/>
          <w:lang w:bidi="ar"/>
        </w:rPr>
        <w:t>“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助老专员</w:t>
      </w:r>
      <w:r>
        <w:rPr>
          <w:rFonts w:hint="default" w:ascii="仿宋" w:hAnsi="仿宋" w:eastAsia="仿宋" w:cs="仿宋"/>
          <w:color w:val="000000"/>
          <w:kern w:val="0"/>
          <w:sz w:val="32"/>
          <w:szCs w:val="32"/>
          <w:lang w:bidi="ar"/>
        </w:rPr>
        <w:t>”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 xml:space="preserve"> 饿了么数字化平台织密养老服务网</w:t>
      </w:r>
    </w:p>
    <w:p w14:paraId="5282C61E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申报主体：拉扎斯网络科技（上海）有限公司</w:t>
      </w:r>
    </w:p>
    <w:p w14:paraId="7DF75C50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57" w:leftChars="304" w:hanging="2019" w:hangingChars="631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34.作品名称：网易蛋仔派对数字公益，传播温暖</w:t>
      </w:r>
    </w:p>
    <w:p w14:paraId="159D6D17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申报主体：夏妍/网易</w:t>
      </w:r>
      <w:r>
        <w:rPr>
          <w:rFonts w:hint="eastAsia" w:ascii="Times New Roman" w:hAnsi="Times New Roman" w:eastAsia="楷体" w:cs="Times New Roman"/>
          <w:color w:val="000000"/>
          <w:kern w:val="0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楷体" w:cs="Times New Roman"/>
          <w:color w:val="000000"/>
          <w:kern w:val="0"/>
          <w:sz w:val="32"/>
          <w:szCs w:val="32"/>
          <w:lang w:val="en-US" w:eastAsia="zh-CN" w:bidi="ar"/>
        </w:rPr>
        <w:t>杭州</w:t>
      </w:r>
      <w:r>
        <w:rPr>
          <w:rFonts w:hint="eastAsia" w:ascii="Times New Roman" w:hAnsi="Times New Roman" w:eastAsia="楷体" w:cs="Times New Roman"/>
          <w:color w:val="000000"/>
          <w:kern w:val="0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楷体" w:cs="Times New Roman"/>
          <w:color w:val="000000"/>
          <w:kern w:val="0"/>
          <w:sz w:val="32"/>
          <w:szCs w:val="32"/>
          <w:lang w:val="en-US" w:eastAsia="zh-CN" w:bidi="ar"/>
        </w:rPr>
        <w:t>网络有限公司</w:t>
      </w:r>
    </w:p>
    <w:p w14:paraId="536EC0EE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57" w:leftChars="304" w:hanging="2019" w:hangingChars="631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35.作品名称：我在MCN做助农</w:t>
      </w:r>
    </w:p>
    <w:p w14:paraId="5AEC3F6E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申报主体：杭州遥望网络科技有限公司</w:t>
      </w:r>
    </w:p>
    <w:p w14:paraId="344A380D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57" w:leftChars="304" w:hanging="2019" w:hangingChars="631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36.作品名称：无痛分娩公益行动主题 MV《让我照顾你》</w:t>
      </w:r>
    </w:p>
    <w:p w14:paraId="1E552371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申报主体：杭州白贝壳实业股份有限公司</w:t>
      </w:r>
    </w:p>
    <w:p w14:paraId="433D5BED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57" w:leftChars="304" w:hanging="2019" w:hangingChars="631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37.作品名称：</w:t>
      </w:r>
      <w:r>
        <w:rPr>
          <w:rFonts w:hint="default" w:ascii="仿宋" w:hAnsi="仿宋" w:eastAsia="仿宋" w:cs="仿宋"/>
          <w:color w:val="000000"/>
          <w:kern w:val="0"/>
          <w:sz w:val="32"/>
          <w:szCs w:val="32"/>
          <w:lang w:bidi="ar"/>
        </w:rPr>
        <w:t>“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星球计划</w:t>
      </w:r>
      <w:r>
        <w:rPr>
          <w:rFonts w:hint="default" w:ascii="仿宋" w:hAnsi="仿宋" w:eastAsia="仿宋" w:cs="仿宋"/>
          <w:color w:val="000000"/>
          <w:kern w:val="0"/>
          <w:sz w:val="32"/>
          <w:szCs w:val="32"/>
          <w:lang w:bidi="ar"/>
        </w:rPr>
        <w:t>”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足球公益项目</w:t>
      </w:r>
    </w:p>
    <w:p w14:paraId="23FC5D94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申报主体：赵丽娜</w:t>
      </w:r>
    </w:p>
    <w:p w14:paraId="239EBF60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57" w:leftChars="304" w:hanging="2019" w:hangingChars="631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38.作品名称：幸福家园关爱困难群体活动——困难妈妈帮扶行动</w:t>
      </w:r>
    </w:p>
    <w:p w14:paraId="1C2079BA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spacing w:val="-17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</w:t>
      </w:r>
      <w:r>
        <w:rPr>
          <w:rFonts w:hint="default" w:ascii="Times New Roman" w:hAnsi="Times New Roman" w:eastAsia="楷体" w:cs="Times New Roman"/>
          <w:color w:val="000000"/>
          <w:spacing w:val="-17"/>
          <w:kern w:val="0"/>
          <w:sz w:val="32"/>
          <w:szCs w:val="32"/>
          <w:lang w:bidi="ar"/>
        </w:rPr>
        <w:t>郭蕊/中华慈善总会新闻界志愿者促进工作委员会</w:t>
      </w:r>
    </w:p>
    <w:p w14:paraId="24EAA2B9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08" w:leftChars="302" w:hanging="1974" w:hangingChars="617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39.作品名称：修旧起废 缀连古今——苏裱修复技艺助力新时代古籍保护工作</w:t>
      </w:r>
      <w:bookmarkStart w:id="0" w:name="_GoBack"/>
      <w:bookmarkEnd w:id="0"/>
    </w:p>
    <w:p w14:paraId="587157FD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申报主体：刘贞伶（北京大学）</w:t>
      </w:r>
    </w:p>
    <w:p w14:paraId="0F497B60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08" w:leftChars="302" w:hanging="1974" w:hangingChars="617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40.作品名称：一个人的学校</w:t>
      </w:r>
    </w:p>
    <w:p w14:paraId="110ECC06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申报主体：北京爱奇艺科技有限公司</w:t>
      </w:r>
    </w:p>
    <w:p w14:paraId="7FB5B3DB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08" w:leftChars="302" w:hanging="1974" w:hangingChars="617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41.作品名称：一呼百应，膳润人间</w:t>
      </w:r>
    </w:p>
    <w:p w14:paraId="78C1C2CE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申报主体：中华社会文化发展基金会</w:t>
      </w:r>
    </w:p>
    <w:p w14:paraId="3C5B488E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08" w:leftChars="302" w:hanging="1974" w:hangingChars="617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42.作品名称：以产业助脱贫 以人才促振兴</w:t>
      </w:r>
    </w:p>
    <w:p w14:paraId="14FB42D6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申报主体：新希望集团</w:t>
      </w:r>
    </w:p>
    <w:p w14:paraId="063FB7A7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08" w:leftChars="302" w:hanging="1974" w:hangingChars="617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43.作品名称：以数字之光，照亮孤独症儿童的世界</w:t>
      </w:r>
    </w:p>
    <w:p w14:paraId="55754614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申报主体：万奕睿/奥斯默（上海）品牌管理有限公司</w:t>
      </w:r>
    </w:p>
    <w:p w14:paraId="0F0E40E4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08" w:leftChars="302" w:hanging="1974" w:hangingChars="617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44.作品名称：云种希望树</w:t>
      </w:r>
    </w:p>
    <w:p w14:paraId="30DC1337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申报主体：微博</w:t>
      </w:r>
    </w:p>
    <w:p w14:paraId="05D9FB27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08" w:leftChars="302" w:hanging="1974" w:hangingChars="617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45.作品名称：在云端，给山里的孩子们建造</w:t>
      </w:r>
      <w:r>
        <w:rPr>
          <w:rFonts w:hint="default" w:ascii="仿宋" w:hAnsi="仿宋" w:eastAsia="仿宋" w:cs="仿宋"/>
          <w:color w:val="000000"/>
          <w:kern w:val="0"/>
          <w:sz w:val="32"/>
          <w:szCs w:val="32"/>
          <w:lang w:bidi="ar"/>
        </w:rPr>
        <w:t>“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AI教室</w:t>
      </w:r>
      <w:r>
        <w:rPr>
          <w:rFonts w:hint="default" w:ascii="仿宋" w:hAnsi="仿宋" w:eastAsia="仿宋" w:cs="仿宋"/>
          <w:color w:val="000000"/>
          <w:kern w:val="0"/>
          <w:sz w:val="32"/>
          <w:szCs w:val="32"/>
          <w:lang w:bidi="ar"/>
        </w:rPr>
        <w:t>”</w:t>
      </w:r>
    </w:p>
    <w:p w14:paraId="1684B64D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申报主体：阿里巴巴公益基金会</w:t>
      </w:r>
    </w:p>
    <w:p w14:paraId="7C52651C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08" w:leftChars="302" w:hanging="1974" w:hangingChars="617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46.作品名称：</w:t>
      </w:r>
      <w:r>
        <w:rPr>
          <w:rFonts w:hint="default" w:ascii="仿宋" w:hAnsi="仿宋" w:eastAsia="仿宋" w:cs="仿宋"/>
          <w:color w:val="000000"/>
          <w:kern w:val="0"/>
          <w:sz w:val="32"/>
          <w:szCs w:val="32"/>
          <w:lang w:bidi="ar"/>
        </w:rPr>
        <w:t>“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中国网事</w:t>
      </w:r>
      <w:r>
        <w:rPr>
          <w:rFonts w:hint="default" w:ascii="仿宋" w:hAnsi="仿宋" w:eastAsia="仿宋" w:cs="仿宋"/>
          <w:color w:val="000000"/>
          <w:kern w:val="0"/>
          <w:sz w:val="32"/>
          <w:szCs w:val="32"/>
          <w:lang w:bidi="ar"/>
        </w:rPr>
        <w:t>·</w:t>
      </w:r>
      <w:r>
        <w:rPr>
          <w:rStyle w:val="25"/>
          <w:rFonts w:hint="default" w:ascii="Times New Roman" w:hAnsi="Times New Roman" w:cs="Times New Roman"/>
          <w:sz w:val="32"/>
          <w:szCs w:val="32"/>
          <w:lang w:bidi="ar"/>
        </w:rPr>
        <w:t>感动2023</w:t>
      </w:r>
      <w:r>
        <w:rPr>
          <w:rFonts w:hint="default" w:ascii="仿宋" w:hAnsi="仿宋" w:eastAsia="仿宋" w:cs="仿宋"/>
          <w:color w:val="000000"/>
          <w:kern w:val="0"/>
          <w:sz w:val="32"/>
          <w:szCs w:val="32"/>
          <w:lang w:bidi="ar"/>
        </w:rPr>
        <w:t>”</w:t>
      </w:r>
      <w:r>
        <w:rPr>
          <w:rStyle w:val="25"/>
          <w:rFonts w:hint="default" w:ascii="Times New Roman" w:hAnsi="Times New Roman" w:cs="Times New Roman"/>
          <w:sz w:val="32"/>
          <w:szCs w:val="32"/>
          <w:lang w:bidi="ar"/>
        </w:rPr>
        <w:t>年度宣传片《凝望》</w:t>
      </w:r>
    </w:p>
    <w:p w14:paraId="7FFDEBC3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申报主体：新华网</w:t>
      </w:r>
    </w:p>
    <w:p w14:paraId="4B4A9D23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08" w:leftChars="302" w:hanging="1974" w:hangingChars="617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47.作品名称：助力乡村振兴，推进健康中国</w:t>
      </w:r>
    </w:p>
    <w:p w14:paraId="087B26F4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申报主体：修正药业集团股份有限公司</w:t>
      </w:r>
    </w:p>
    <w:p w14:paraId="77920CF1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521" w:leftChars="300" w:hanging="1891" w:hangingChars="591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48.作品名称：助力银发群体跨越数字鸿沟——贝壳公益</w:t>
      </w:r>
      <w:r>
        <w:rPr>
          <w:rFonts w:hint="default" w:ascii="仿宋" w:hAnsi="仿宋" w:eastAsia="仿宋" w:cs="仿宋"/>
          <w:color w:val="000000"/>
          <w:kern w:val="0"/>
          <w:sz w:val="32"/>
          <w:szCs w:val="32"/>
          <w:lang w:bidi="ar"/>
        </w:rPr>
        <w:t>“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我来教您用手机</w:t>
      </w:r>
      <w:r>
        <w:rPr>
          <w:rFonts w:hint="default" w:ascii="仿宋" w:hAnsi="仿宋" w:eastAsia="仿宋" w:cs="仿宋"/>
          <w:color w:val="000000"/>
          <w:kern w:val="0"/>
          <w:sz w:val="32"/>
          <w:szCs w:val="32"/>
          <w:lang w:bidi="ar"/>
        </w:rPr>
        <w:t>”</w:t>
      </w:r>
    </w:p>
    <w:p w14:paraId="3907837F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申报主体：伍斯尹/北京贝壳公益基金会</w:t>
      </w:r>
    </w:p>
    <w:p w14:paraId="704C620C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08" w:leftChars="302" w:hanging="1974" w:hangingChars="617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49.作品名称：祝你平安</w:t>
      </w:r>
      <w:r>
        <w:rPr>
          <w:rFonts w:hint="default" w:ascii="仿宋" w:hAnsi="仿宋" w:eastAsia="仿宋" w:cs="仿宋"/>
          <w:color w:val="000000"/>
          <w:kern w:val="0"/>
          <w:sz w:val="32"/>
          <w:szCs w:val="32"/>
          <w:lang w:bidi="ar"/>
        </w:rPr>
        <w:t>·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戈壁寻驼</w:t>
      </w:r>
    </w:p>
    <w:p w14:paraId="3D5A4811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申报主体：中国平安保险（集团）股份有限公司</w:t>
      </w:r>
    </w:p>
    <w:p w14:paraId="4B8B889F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608" w:leftChars="302" w:hanging="1974" w:hangingChars="617"/>
        <w:jc w:val="left"/>
        <w:textAlignment w:val="center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bidi="ar"/>
        </w:rPr>
        <w:t>50.作品名称：追梦——40名藏族少年北京行</w:t>
      </w:r>
    </w:p>
    <w:p w14:paraId="43050A70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  <w:t>申报主体：中国新闻网</w:t>
      </w:r>
    </w:p>
    <w:p w14:paraId="336E39E3">
      <w:pPr>
        <w:keepNext w:val="0"/>
        <w:keepLines w:val="0"/>
        <w:pageBreakBefore w:val="0"/>
        <w:widowControl/>
        <w:tabs>
          <w:tab w:val="left" w:pos="666"/>
          <w:tab w:val="left" w:pos="5773"/>
        </w:tabs>
        <w:kinsoku/>
        <w:wordWrap/>
        <w:overflowPunct/>
        <w:topLinePunct w:val="0"/>
        <w:autoSpaceDE/>
        <w:autoSpaceDN/>
        <w:bidi w:val="0"/>
        <w:spacing w:line="540" w:lineRule="exact"/>
        <w:ind w:firstLine="1059" w:firstLineChars="331"/>
        <w:jc w:val="left"/>
        <w:textAlignment w:val="center"/>
        <w:rPr>
          <w:rFonts w:hint="default" w:ascii="Times New Roman" w:hAnsi="Times New Roman" w:eastAsia="楷体" w:cs="Times New Roman"/>
          <w:color w:val="000000"/>
          <w:kern w:val="0"/>
          <w:sz w:val="32"/>
          <w:szCs w:val="32"/>
          <w:lang w:bidi="ar"/>
        </w:rPr>
      </w:pPr>
    </w:p>
    <w:sectPr>
      <w:footerReference r:id="rId3" w:type="default"/>
      <w:pgSz w:w="11906" w:h="16838"/>
      <w:pgMar w:top="2098" w:right="1474" w:bottom="1984" w:left="1587" w:header="851" w:footer="850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DFKai-SB">
    <w:altName w:val="Microsoft JhengHei Light"/>
    <w:panose1 w:val="00000000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FC6F51">
    <w:pPr>
      <w:pStyle w:val="8"/>
      <w:rPr>
        <w:rFonts w:hint="eastAsia"/>
      </w:rPr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1BAB83BA">
                          <w:pPr>
                            <w:pStyle w:val="8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t>- 1 -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JYnrPJAQAAk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5EXhrfHSO0zt9Rs7DBxoKfK6qaxSrPwd55PPfxK2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Alies8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BAB83BA">
                    <w:pPr>
                      <w:pStyle w:val="8"/>
                      <w:rPr>
                        <w:rFonts w:hint="eastAsia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t>- 1 -</w: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k1Yjk4MDNjNmUwYmMzNDE0NjQxY2FkN2ExNWRiMjIifQ=="/>
  </w:docVars>
  <w:rsids>
    <w:rsidRoot w:val="00FF73A2"/>
    <w:rsid w:val="000779BF"/>
    <w:rsid w:val="002134A3"/>
    <w:rsid w:val="003C36D7"/>
    <w:rsid w:val="003D36AE"/>
    <w:rsid w:val="00496245"/>
    <w:rsid w:val="00671886"/>
    <w:rsid w:val="007B5F12"/>
    <w:rsid w:val="00C23206"/>
    <w:rsid w:val="00D01278"/>
    <w:rsid w:val="00EE1AD6"/>
    <w:rsid w:val="00FF73A2"/>
    <w:rsid w:val="044E408D"/>
    <w:rsid w:val="04AC12A9"/>
    <w:rsid w:val="065B7836"/>
    <w:rsid w:val="0738387F"/>
    <w:rsid w:val="09010F18"/>
    <w:rsid w:val="0A18483E"/>
    <w:rsid w:val="0ADA341F"/>
    <w:rsid w:val="0B9B5016"/>
    <w:rsid w:val="1018199B"/>
    <w:rsid w:val="12F26E2C"/>
    <w:rsid w:val="13C16E18"/>
    <w:rsid w:val="15431585"/>
    <w:rsid w:val="164C4E8A"/>
    <w:rsid w:val="16A444A6"/>
    <w:rsid w:val="16EA144D"/>
    <w:rsid w:val="17007E48"/>
    <w:rsid w:val="19A30E80"/>
    <w:rsid w:val="19AE3D03"/>
    <w:rsid w:val="1CA85D26"/>
    <w:rsid w:val="1D0B55B9"/>
    <w:rsid w:val="26FD7B2F"/>
    <w:rsid w:val="28290AC9"/>
    <w:rsid w:val="2B225B04"/>
    <w:rsid w:val="2BD61FFE"/>
    <w:rsid w:val="2C8F0AB8"/>
    <w:rsid w:val="2CAC48C5"/>
    <w:rsid w:val="2E84633A"/>
    <w:rsid w:val="31CD36C5"/>
    <w:rsid w:val="32D913AF"/>
    <w:rsid w:val="34B65050"/>
    <w:rsid w:val="35395548"/>
    <w:rsid w:val="3AD4414D"/>
    <w:rsid w:val="3AF57158"/>
    <w:rsid w:val="40542B12"/>
    <w:rsid w:val="41B669E0"/>
    <w:rsid w:val="41FF4EE0"/>
    <w:rsid w:val="47EF66DE"/>
    <w:rsid w:val="47FB01A4"/>
    <w:rsid w:val="49DA1CA4"/>
    <w:rsid w:val="4B2F0579"/>
    <w:rsid w:val="4D54448A"/>
    <w:rsid w:val="4DE12343"/>
    <w:rsid w:val="528F5E6A"/>
    <w:rsid w:val="537226F9"/>
    <w:rsid w:val="551D1310"/>
    <w:rsid w:val="55450DA5"/>
    <w:rsid w:val="56AB7A3D"/>
    <w:rsid w:val="57BD5213"/>
    <w:rsid w:val="58495567"/>
    <w:rsid w:val="59C16DA8"/>
    <w:rsid w:val="5A1B35DC"/>
    <w:rsid w:val="5E4B6C92"/>
    <w:rsid w:val="5F325B51"/>
    <w:rsid w:val="64BB2390"/>
    <w:rsid w:val="659B6609"/>
    <w:rsid w:val="66B84339"/>
    <w:rsid w:val="66C94123"/>
    <w:rsid w:val="682E05BC"/>
    <w:rsid w:val="6D206E93"/>
    <w:rsid w:val="6D6D7CC7"/>
    <w:rsid w:val="6E8F5C44"/>
    <w:rsid w:val="726F4E1E"/>
    <w:rsid w:val="73A354BF"/>
    <w:rsid w:val="75541BA2"/>
    <w:rsid w:val="75DE6B3C"/>
    <w:rsid w:val="783469E8"/>
    <w:rsid w:val="7B045144"/>
    <w:rsid w:val="7B7900AE"/>
    <w:rsid w:val="7BAC33DE"/>
    <w:rsid w:val="7BF00C4A"/>
    <w:rsid w:val="7C091C88"/>
    <w:rsid w:val="7C827BEA"/>
    <w:rsid w:val="7E3977A7"/>
    <w:rsid w:val="7EAF48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nhideWhenUsed/>
    <w:qFormat/>
    <w:uiPriority w:val="0"/>
    <w:pPr>
      <w:ind w:left="120"/>
    </w:pPr>
    <w:rPr>
      <w:rFonts w:ascii="宋体"/>
    </w:rPr>
  </w:style>
  <w:style w:type="paragraph" w:styleId="5">
    <w:name w:val="Body Text Indent"/>
    <w:basedOn w:val="1"/>
    <w:qFormat/>
    <w:uiPriority w:val="0"/>
    <w:pPr>
      <w:spacing w:line="500" w:lineRule="exact"/>
      <w:ind w:left="1588" w:leftChars="832" w:firstLine="433" w:firstLineChars="196"/>
    </w:pPr>
    <w:rPr>
      <w:sz w:val="24"/>
    </w:rPr>
  </w:style>
  <w:style w:type="paragraph" w:styleId="6">
    <w:name w:val="Date"/>
    <w:basedOn w:val="1"/>
    <w:next w:val="1"/>
    <w:link w:val="20"/>
    <w:qFormat/>
    <w:uiPriority w:val="99"/>
    <w:pPr>
      <w:ind w:left="100" w:leftChars="2500"/>
    </w:pPr>
  </w:style>
  <w:style w:type="paragraph" w:styleId="7">
    <w:name w:val="Balloon Text"/>
    <w:basedOn w:val="1"/>
    <w:link w:val="23"/>
    <w:qFormat/>
    <w:uiPriority w:val="99"/>
    <w:rPr>
      <w:sz w:val="18"/>
      <w:szCs w:val="18"/>
    </w:rPr>
  </w:style>
  <w:style w:type="paragraph" w:styleId="8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footnote text"/>
    <w:basedOn w:val="1"/>
    <w:autoRedefine/>
    <w:qFormat/>
    <w:uiPriority w:val="99"/>
    <w:pPr>
      <w:snapToGrid w:val="0"/>
      <w:jc w:val="left"/>
    </w:pPr>
    <w:rPr>
      <w:sz w:val="18"/>
      <w:szCs w:val="18"/>
    </w:rPr>
  </w:style>
  <w:style w:type="paragraph" w:styleId="11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12">
    <w:name w:val="Body Text First Indent 2"/>
    <w:basedOn w:val="5"/>
    <w:autoRedefine/>
    <w:qFormat/>
    <w:uiPriority w:val="0"/>
    <w:pPr>
      <w:spacing w:after="120" w:line="240" w:lineRule="auto"/>
      <w:ind w:left="480" w:leftChars="200" w:firstLine="210" w:firstLineChars="100"/>
      <w:jc w:val="left"/>
    </w:pPr>
    <w:rPr>
      <w:rFonts w:ascii="DFKai-SB" w:eastAsia="DFKai-SB"/>
      <w:sz w:val="28"/>
      <w:lang w:eastAsia="zh-TW"/>
    </w:rPr>
  </w:style>
  <w:style w:type="table" w:styleId="14">
    <w:name w:val="Table Grid"/>
    <w:basedOn w:val="13"/>
    <w:autoRedefine/>
    <w:qFormat/>
    <w:uiPriority w:val="0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basedOn w:val="15"/>
    <w:autoRedefine/>
    <w:qFormat/>
    <w:uiPriority w:val="0"/>
    <w:rPr>
      <w:b/>
    </w:rPr>
  </w:style>
  <w:style w:type="character" w:styleId="17">
    <w:name w:val="Hyperlink"/>
    <w:basedOn w:val="15"/>
    <w:qFormat/>
    <w:uiPriority w:val="99"/>
    <w:rPr>
      <w:color w:val="0000FF"/>
      <w:u w:val="single"/>
    </w:rPr>
  </w:style>
  <w:style w:type="character" w:customStyle="1" w:styleId="18">
    <w:name w:val="页眉 字符"/>
    <w:basedOn w:val="15"/>
    <w:link w:val="9"/>
    <w:autoRedefine/>
    <w:qFormat/>
    <w:uiPriority w:val="99"/>
    <w:rPr>
      <w:sz w:val="18"/>
      <w:szCs w:val="18"/>
    </w:rPr>
  </w:style>
  <w:style w:type="character" w:customStyle="1" w:styleId="19">
    <w:name w:val="页脚 字符"/>
    <w:basedOn w:val="15"/>
    <w:link w:val="8"/>
    <w:qFormat/>
    <w:uiPriority w:val="99"/>
    <w:rPr>
      <w:sz w:val="18"/>
      <w:szCs w:val="18"/>
    </w:rPr>
  </w:style>
  <w:style w:type="character" w:customStyle="1" w:styleId="20">
    <w:name w:val="日期 字符"/>
    <w:basedOn w:val="15"/>
    <w:link w:val="6"/>
    <w:qFormat/>
    <w:uiPriority w:val="99"/>
  </w:style>
  <w:style w:type="paragraph" w:customStyle="1" w:styleId="21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简体" w:hAnsi="方正小标宋简体" w:eastAsia="宋体" w:cs="方正小标宋简体"/>
      <w:color w:val="000000"/>
      <w:sz w:val="24"/>
      <w:szCs w:val="24"/>
      <w:lang w:val="en-US" w:eastAsia="zh-CN" w:bidi="ar-SA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批注框文本 字符"/>
    <w:basedOn w:val="15"/>
    <w:link w:val="7"/>
    <w:qFormat/>
    <w:uiPriority w:val="99"/>
    <w:rPr>
      <w:rFonts w:ascii="等线" w:hAnsi="等线" w:eastAsia="等线" w:cs="宋体"/>
      <w:kern w:val="2"/>
      <w:sz w:val="18"/>
      <w:szCs w:val="18"/>
    </w:rPr>
  </w:style>
  <w:style w:type="paragraph" w:customStyle="1" w:styleId="24">
    <w:name w:val="正文1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25">
    <w:name w:val="font21"/>
    <w:basedOn w:val="15"/>
    <w:qFormat/>
    <w:uiPriority w:val="0"/>
    <w:rPr>
      <w:rFonts w:ascii="仿宋" w:hAnsi="仿宋" w:eastAsia="仿宋" w:cs="仿宋"/>
      <w:color w:val="000000"/>
      <w:sz w:val="24"/>
      <w:szCs w:val="24"/>
      <w:u w:val="none"/>
    </w:rPr>
  </w:style>
  <w:style w:type="character" w:customStyle="1" w:styleId="26">
    <w:name w:val="font01"/>
    <w:basedOn w:val="1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7">
    <w:name w:val="font11"/>
    <w:basedOn w:val="1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8">
    <w:name w:val="font31"/>
    <w:basedOn w:val="1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9">
    <w:name w:val="font51"/>
    <w:basedOn w:val="1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0">
    <w:name w:val="font41"/>
    <w:basedOn w:val="1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1857</Words>
  <Characters>1971</Characters>
  <Lines>23</Lines>
  <Paragraphs>6</Paragraphs>
  <TotalTime>1</TotalTime>
  <ScaleCrop>false</ScaleCrop>
  <LinksUpToDate>false</LinksUpToDate>
  <CharactersWithSpaces>1979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2025-03-10T04:15:00Z</dcterms:created>
  <dc:creator>dong dongxi</dc:creator>
  <cp:lastModifiedBy>cac</cp:lastModifiedBy>
  <cp:lastPrinted>2025-03-20T02:44:00Z</cp:lastPrinted>
  <dcterms:modified xsi:type="dcterms:W3CDTF">2025-03-22T00:27:50Z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6FC7CB817C1D4DA79A86F64C179D3BF1_13</vt:lpwstr>
  </property>
  <property fmtid="{D5CDD505-2E9C-101B-9397-08002B2CF9AE}" pid="4" name="KSOTemplateDocerSaveRecord">
    <vt:lpwstr>eyJoZGlkIjoiMzEwNTM5NzYwMDRjMzkwZTVkZjY2ODkwMGIxNGU0OTUifQ==</vt:lpwstr>
  </property>
</Properties>
</file>